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5D6A4" w14:textId="3C624F01" w:rsidR="00197E3A" w:rsidRDefault="00197E3A" w:rsidP="00197E3A">
      <w:pPr>
        <w:pStyle w:val="Heading1"/>
      </w:pPr>
      <w:r>
        <w:t>Mid-term Test: Home preparation</w:t>
      </w:r>
    </w:p>
    <w:p w14:paraId="227DB899" w14:textId="08FF4637" w:rsidR="00197E3A" w:rsidRPr="00197E3A" w:rsidRDefault="00197E3A" w:rsidP="00197E3A">
      <w:r>
        <w:t>Approaches to Interpreting (18.2A)</w:t>
      </w:r>
      <w:bookmarkStart w:id="0" w:name="_GoBack"/>
      <w:bookmarkEnd w:id="0"/>
    </w:p>
    <w:p w14:paraId="2E7268A6" w14:textId="4527E8AC" w:rsidR="00197E3A" w:rsidRDefault="00197E3A" w:rsidP="00197E3A">
      <w:pPr>
        <w:pStyle w:val="Heading1"/>
      </w:pPr>
      <w:r w:rsidRPr="009E7D6D">
        <w:t>Part 2</w:t>
      </w:r>
      <w:r>
        <w:t>: Evidence of your language improvement (30% of the mid-term test)</w:t>
      </w:r>
    </w:p>
    <w:p w14:paraId="76256FC9" w14:textId="77777777" w:rsidR="00197E3A" w:rsidRDefault="00197E3A" w:rsidP="00197E3A">
      <w:r>
        <w:t xml:space="preserve">In this part, you are advised to write down 3 items (1word, 1 collocation, and 1 difficult structure/phrase/word) you have acquired/noticed during weeks 1-7.  Provide the line number, page number of the handout where the words/collocations/ structures are found.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1943"/>
        <w:gridCol w:w="3729"/>
        <w:gridCol w:w="2836"/>
      </w:tblGrid>
      <w:tr w:rsidR="00197E3A" w14:paraId="5D3CE562" w14:textId="77777777" w:rsidTr="00A867E8">
        <w:trPr>
          <w:trHeight w:val="340"/>
        </w:trPr>
        <w:tc>
          <w:tcPr>
            <w:tcW w:w="842" w:type="dxa"/>
          </w:tcPr>
          <w:p w14:paraId="153E56CD" w14:textId="77777777" w:rsidR="00197E3A" w:rsidRDefault="00197E3A" w:rsidP="00A867E8">
            <w:r>
              <w:t>Weeks</w:t>
            </w:r>
          </w:p>
        </w:tc>
        <w:tc>
          <w:tcPr>
            <w:tcW w:w="1943" w:type="dxa"/>
          </w:tcPr>
          <w:p w14:paraId="1394B5CA" w14:textId="77777777" w:rsidR="00197E3A" w:rsidRDefault="00197E3A" w:rsidP="00A867E8">
            <w:r>
              <w:t>New words</w:t>
            </w:r>
          </w:p>
        </w:tc>
        <w:tc>
          <w:tcPr>
            <w:tcW w:w="3729" w:type="dxa"/>
          </w:tcPr>
          <w:p w14:paraId="4B0ECC84" w14:textId="77777777" w:rsidR="00197E3A" w:rsidRDefault="00197E3A" w:rsidP="00A867E8">
            <w:r>
              <w:t>New collocations</w:t>
            </w:r>
          </w:p>
        </w:tc>
        <w:tc>
          <w:tcPr>
            <w:tcW w:w="2836" w:type="dxa"/>
          </w:tcPr>
          <w:p w14:paraId="11C8BE65" w14:textId="77777777" w:rsidR="00197E3A" w:rsidRDefault="00197E3A" w:rsidP="00A867E8">
            <w:r>
              <w:t>Difficult structures</w:t>
            </w:r>
          </w:p>
        </w:tc>
      </w:tr>
      <w:tr w:rsidR="00197E3A" w14:paraId="39BF824E" w14:textId="77777777" w:rsidTr="00A867E8">
        <w:trPr>
          <w:trHeight w:val="576"/>
        </w:trPr>
        <w:tc>
          <w:tcPr>
            <w:tcW w:w="842" w:type="dxa"/>
            <w:vMerge w:val="restart"/>
          </w:tcPr>
          <w:p w14:paraId="0438BF64" w14:textId="77777777" w:rsidR="00197E3A" w:rsidRDefault="00197E3A" w:rsidP="00A867E8">
            <w:r>
              <w:t>Week 1</w:t>
            </w:r>
          </w:p>
        </w:tc>
        <w:tc>
          <w:tcPr>
            <w:tcW w:w="1943" w:type="dxa"/>
          </w:tcPr>
          <w:p w14:paraId="10130A31" w14:textId="77777777" w:rsidR="00197E3A" w:rsidRDefault="00197E3A" w:rsidP="00A867E8"/>
        </w:tc>
        <w:tc>
          <w:tcPr>
            <w:tcW w:w="3729" w:type="dxa"/>
          </w:tcPr>
          <w:p w14:paraId="457AA961" w14:textId="77777777" w:rsidR="00197E3A" w:rsidRDefault="00197E3A" w:rsidP="00A867E8"/>
        </w:tc>
        <w:tc>
          <w:tcPr>
            <w:tcW w:w="2836" w:type="dxa"/>
          </w:tcPr>
          <w:p w14:paraId="0DC0D531" w14:textId="77777777" w:rsidR="00197E3A" w:rsidRDefault="00197E3A" w:rsidP="00A867E8"/>
        </w:tc>
      </w:tr>
      <w:tr w:rsidR="00197E3A" w14:paraId="2F3CA587" w14:textId="77777777" w:rsidTr="00A867E8">
        <w:trPr>
          <w:trHeight w:val="576"/>
        </w:trPr>
        <w:tc>
          <w:tcPr>
            <w:tcW w:w="842" w:type="dxa"/>
            <w:vMerge/>
          </w:tcPr>
          <w:p w14:paraId="02F6CB72" w14:textId="77777777" w:rsidR="00197E3A" w:rsidRDefault="00197E3A" w:rsidP="00A867E8"/>
        </w:tc>
        <w:tc>
          <w:tcPr>
            <w:tcW w:w="1943" w:type="dxa"/>
          </w:tcPr>
          <w:p w14:paraId="50E79779" w14:textId="77777777" w:rsidR="00197E3A" w:rsidRDefault="00197E3A" w:rsidP="00A867E8">
            <w:r>
              <w:t xml:space="preserve">Source: </w:t>
            </w:r>
          </w:p>
        </w:tc>
        <w:tc>
          <w:tcPr>
            <w:tcW w:w="3729" w:type="dxa"/>
          </w:tcPr>
          <w:p w14:paraId="5FAAEC9A" w14:textId="77777777" w:rsidR="00197E3A" w:rsidRDefault="00197E3A" w:rsidP="00A867E8">
            <w:r>
              <w:t>Source</w:t>
            </w:r>
          </w:p>
        </w:tc>
        <w:tc>
          <w:tcPr>
            <w:tcW w:w="2836" w:type="dxa"/>
          </w:tcPr>
          <w:p w14:paraId="3B43B327" w14:textId="77777777" w:rsidR="00197E3A" w:rsidRDefault="00197E3A" w:rsidP="00A867E8">
            <w:r>
              <w:t>Source</w:t>
            </w:r>
          </w:p>
        </w:tc>
      </w:tr>
      <w:tr w:rsidR="00197E3A" w14:paraId="69F0C041" w14:textId="77777777" w:rsidTr="00A867E8">
        <w:trPr>
          <w:trHeight w:val="576"/>
        </w:trPr>
        <w:tc>
          <w:tcPr>
            <w:tcW w:w="842" w:type="dxa"/>
            <w:vMerge w:val="restart"/>
          </w:tcPr>
          <w:p w14:paraId="44A6F506" w14:textId="77777777" w:rsidR="00197E3A" w:rsidRDefault="00197E3A" w:rsidP="00A867E8">
            <w:r>
              <w:t>Week 2</w:t>
            </w:r>
          </w:p>
        </w:tc>
        <w:tc>
          <w:tcPr>
            <w:tcW w:w="1943" w:type="dxa"/>
          </w:tcPr>
          <w:p w14:paraId="5412BDDF" w14:textId="77777777" w:rsidR="00197E3A" w:rsidRDefault="00197E3A" w:rsidP="00A867E8"/>
        </w:tc>
        <w:tc>
          <w:tcPr>
            <w:tcW w:w="3729" w:type="dxa"/>
          </w:tcPr>
          <w:p w14:paraId="6E0AF3EB" w14:textId="77777777" w:rsidR="00197E3A" w:rsidRDefault="00197E3A" w:rsidP="00A867E8"/>
        </w:tc>
        <w:tc>
          <w:tcPr>
            <w:tcW w:w="2836" w:type="dxa"/>
          </w:tcPr>
          <w:p w14:paraId="353C6B65" w14:textId="77777777" w:rsidR="00197E3A" w:rsidRDefault="00197E3A" w:rsidP="00A867E8"/>
        </w:tc>
      </w:tr>
      <w:tr w:rsidR="00197E3A" w14:paraId="1F97EFF8" w14:textId="77777777" w:rsidTr="00A867E8">
        <w:trPr>
          <w:trHeight w:val="576"/>
        </w:trPr>
        <w:tc>
          <w:tcPr>
            <w:tcW w:w="842" w:type="dxa"/>
            <w:vMerge/>
          </w:tcPr>
          <w:p w14:paraId="540C7127" w14:textId="77777777" w:rsidR="00197E3A" w:rsidRDefault="00197E3A" w:rsidP="00A867E8"/>
        </w:tc>
        <w:tc>
          <w:tcPr>
            <w:tcW w:w="1943" w:type="dxa"/>
          </w:tcPr>
          <w:p w14:paraId="7C5DC273" w14:textId="77777777" w:rsidR="00197E3A" w:rsidRDefault="00197E3A" w:rsidP="00A867E8">
            <w:r>
              <w:t>Source:</w:t>
            </w:r>
          </w:p>
        </w:tc>
        <w:tc>
          <w:tcPr>
            <w:tcW w:w="3729" w:type="dxa"/>
          </w:tcPr>
          <w:p w14:paraId="33F9BB73" w14:textId="77777777" w:rsidR="00197E3A" w:rsidRDefault="00197E3A" w:rsidP="00A867E8">
            <w:r>
              <w:t>Source:</w:t>
            </w:r>
          </w:p>
        </w:tc>
        <w:tc>
          <w:tcPr>
            <w:tcW w:w="2836" w:type="dxa"/>
          </w:tcPr>
          <w:p w14:paraId="0E99066B" w14:textId="77777777" w:rsidR="00197E3A" w:rsidRDefault="00197E3A" w:rsidP="00A867E8">
            <w:r>
              <w:t>Source:</w:t>
            </w:r>
          </w:p>
        </w:tc>
      </w:tr>
      <w:tr w:rsidR="00197E3A" w14:paraId="448CDF88" w14:textId="77777777" w:rsidTr="00A867E8">
        <w:trPr>
          <w:trHeight w:val="576"/>
        </w:trPr>
        <w:tc>
          <w:tcPr>
            <w:tcW w:w="842" w:type="dxa"/>
            <w:vMerge w:val="restart"/>
          </w:tcPr>
          <w:p w14:paraId="22DDC04E" w14:textId="77777777" w:rsidR="00197E3A" w:rsidRDefault="00197E3A" w:rsidP="00A867E8">
            <w:r>
              <w:t>Week 3</w:t>
            </w:r>
          </w:p>
        </w:tc>
        <w:tc>
          <w:tcPr>
            <w:tcW w:w="1943" w:type="dxa"/>
          </w:tcPr>
          <w:p w14:paraId="3027478E" w14:textId="77777777" w:rsidR="00197E3A" w:rsidRDefault="00197E3A" w:rsidP="00A867E8"/>
        </w:tc>
        <w:tc>
          <w:tcPr>
            <w:tcW w:w="3729" w:type="dxa"/>
          </w:tcPr>
          <w:p w14:paraId="6DF0D68B" w14:textId="77777777" w:rsidR="00197E3A" w:rsidRDefault="00197E3A" w:rsidP="00A867E8"/>
        </w:tc>
        <w:tc>
          <w:tcPr>
            <w:tcW w:w="2836" w:type="dxa"/>
          </w:tcPr>
          <w:p w14:paraId="4B638908" w14:textId="77777777" w:rsidR="00197E3A" w:rsidRDefault="00197E3A" w:rsidP="00A867E8"/>
        </w:tc>
      </w:tr>
      <w:tr w:rsidR="00197E3A" w14:paraId="445AE781" w14:textId="77777777" w:rsidTr="00A867E8">
        <w:trPr>
          <w:trHeight w:val="576"/>
        </w:trPr>
        <w:tc>
          <w:tcPr>
            <w:tcW w:w="842" w:type="dxa"/>
            <w:vMerge/>
          </w:tcPr>
          <w:p w14:paraId="6B684643" w14:textId="77777777" w:rsidR="00197E3A" w:rsidRDefault="00197E3A" w:rsidP="00A867E8"/>
        </w:tc>
        <w:tc>
          <w:tcPr>
            <w:tcW w:w="1943" w:type="dxa"/>
          </w:tcPr>
          <w:p w14:paraId="1A5C5AB9" w14:textId="77777777" w:rsidR="00197E3A" w:rsidRDefault="00197E3A" w:rsidP="00A867E8">
            <w:r>
              <w:t xml:space="preserve">Source: </w:t>
            </w:r>
          </w:p>
        </w:tc>
        <w:tc>
          <w:tcPr>
            <w:tcW w:w="3729" w:type="dxa"/>
          </w:tcPr>
          <w:p w14:paraId="641131B6" w14:textId="77777777" w:rsidR="00197E3A" w:rsidRDefault="00197E3A" w:rsidP="00A867E8">
            <w:r>
              <w:t>Source:</w:t>
            </w:r>
          </w:p>
        </w:tc>
        <w:tc>
          <w:tcPr>
            <w:tcW w:w="2836" w:type="dxa"/>
          </w:tcPr>
          <w:p w14:paraId="02AD1067" w14:textId="77777777" w:rsidR="00197E3A" w:rsidRDefault="00197E3A" w:rsidP="00A867E8">
            <w:r>
              <w:t>Source:</w:t>
            </w:r>
          </w:p>
        </w:tc>
      </w:tr>
      <w:tr w:rsidR="00197E3A" w14:paraId="2461737B" w14:textId="77777777" w:rsidTr="00A867E8">
        <w:trPr>
          <w:trHeight w:val="576"/>
        </w:trPr>
        <w:tc>
          <w:tcPr>
            <w:tcW w:w="842" w:type="dxa"/>
            <w:vMerge w:val="restart"/>
          </w:tcPr>
          <w:p w14:paraId="6E702085" w14:textId="77777777" w:rsidR="00197E3A" w:rsidRDefault="00197E3A" w:rsidP="00A867E8">
            <w:r>
              <w:t>Week 4</w:t>
            </w:r>
          </w:p>
        </w:tc>
        <w:tc>
          <w:tcPr>
            <w:tcW w:w="1943" w:type="dxa"/>
          </w:tcPr>
          <w:p w14:paraId="5E9C8B4C" w14:textId="77777777" w:rsidR="00197E3A" w:rsidRDefault="00197E3A" w:rsidP="00A867E8"/>
        </w:tc>
        <w:tc>
          <w:tcPr>
            <w:tcW w:w="3729" w:type="dxa"/>
          </w:tcPr>
          <w:p w14:paraId="3698BB8D" w14:textId="77777777" w:rsidR="00197E3A" w:rsidRDefault="00197E3A" w:rsidP="00A867E8"/>
        </w:tc>
        <w:tc>
          <w:tcPr>
            <w:tcW w:w="2836" w:type="dxa"/>
          </w:tcPr>
          <w:p w14:paraId="1C5FDB01" w14:textId="77777777" w:rsidR="00197E3A" w:rsidRDefault="00197E3A" w:rsidP="00A867E8"/>
        </w:tc>
      </w:tr>
      <w:tr w:rsidR="00197E3A" w14:paraId="166304D7" w14:textId="77777777" w:rsidTr="00A867E8">
        <w:trPr>
          <w:trHeight w:val="576"/>
        </w:trPr>
        <w:tc>
          <w:tcPr>
            <w:tcW w:w="842" w:type="dxa"/>
            <w:vMerge/>
          </w:tcPr>
          <w:p w14:paraId="4997FF6A" w14:textId="77777777" w:rsidR="00197E3A" w:rsidRDefault="00197E3A" w:rsidP="00A867E8"/>
        </w:tc>
        <w:tc>
          <w:tcPr>
            <w:tcW w:w="1943" w:type="dxa"/>
          </w:tcPr>
          <w:p w14:paraId="672E5528" w14:textId="77777777" w:rsidR="00197E3A" w:rsidRDefault="00197E3A" w:rsidP="00A867E8">
            <w:r>
              <w:t>Source</w:t>
            </w:r>
          </w:p>
        </w:tc>
        <w:tc>
          <w:tcPr>
            <w:tcW w:w="3729" w:type="dxa"/>
          </w:tcPr>
          <w:p w14:paraId="7785BC97" w14:textId="77777777" w:rsidR="00197E3A" w:rsidRDefault="00197E3A" w:rsidP="00A867E8">
            <w:r>
              <w:t>Source</w:t>
            </w:r>
          </w:p>
        </w:tc>
        <w:tc>
          <w:tcPr>
            <w:tcW w:w="2836" w:type="dxa"/>
          </w:tcPr>
          <w:p w14:paraId="60A0DD9F" w14:textId="77777777" w:rsidR="00197E3A" w:rsidRDefault="00197E3A" w:rsidP="00A867E8">
            <w:r>
              <w:t>Source</w:t>
            </w:r>
          </w:p>
        </w:tc>
      </w:tr>
      <w:tr w:rsidR="00197E3A" w14:paraId="24EB6BB2" w14:textId="77777777" w:rsidTr="00A867E8">
        <w:trPr>
          <w:trHeight w:val="576"/>
        </w:trPr>
        <w:tc>
          <w:tcPr>
            <w:tcW w:w="842" w:type="dxa"/>
            <w:vMerge w:val="restart"/>
          </w:tcPr>
          <w:p w14:paraId="6FBD6B0B" w14:textId="77777777" w:rsidR="00197E3A" w:rsidRDefault="00197E3A" w:rsidP="00A867E8">
            <w:r>
              <w:t>Week 5</w:t>
            </w:r>
          </w:p>
        </w:tc>
        <w:tc>
          <w:tcPr>
            <w:tcW w:w="1943" w:type="dxa"/>
          </w:tcPr>
          <w:p w14:paraId="50C07503" w14:textId="77777777" w:rsidR="00197E3A" w:rsidRDefault="00197E3A" w:rsidP="00A867E8"/>
        </w:tc>
        <w:tc>
          <w:tcPr>
            <w:tcW w:w="3729" w:type="dxa"/>
          </w:tcPr>
          <w:p w14:paraId="0255E336" w14:textId="77777777" w:rsidR="00197E3A" w:rsidRDefault="00197E3A" w:rsidP="00A867E8"/>
        </w:tc>
        <w:tc>
          <w:tcPr>
            <w:tcW w:w="2836" w:type="dxa"/>
          </w:tcPr>
          <w:p w14:paraId="33FA5068" w14:textId="77777777" w:rsidR="00197E3A" w:rsidRDefault="00197E3A" w:rsidP="00A867E8"/>
        </w:tc>
      </w:tr>
      <w:tr w:rsidR="00197E3A" w14:paraId="2F5C541A" w14:textId="77777777" w:rsidTr="00A867E8">
        <w:trPr>
          <w:trHeight w:val="576"/>
        </w:trPr>
        <w:tc>
          <w:tcPr>
            <w:tcW w:w="842" w:type="dxa"/>
            <w:vMerge/>
          </w:tcPr>
          <w:p w14:paraId="768F41D6" w14:textId="77777777" w:rsidR="00197E3A" w:rsidRDefault="00197E3A" w:rsidP="00A867E8"/>
        </w:tc>
        <w:tc>
          <w:tcPr>
            <w:tcW w:w="1943" w:type="dxa"/>
          </w:tcPr>
          <w:p w14:paraId="70DD9517" w14:textId="77777777" w:rsidR="00197E3A" w:rsidRDefault="00197E3A" w:rsidP="00A867E8">
            <w:r>
              <w:t>Source:</w:t>
            </w:r>
          </w:p>
        </w:tc>
        <w:tc>
          <w:tcPr>
            <w:tcW w:w="3729" w:type="dxa"/>
          </w:tcPr>
          <w:p w14:paraId="7FAD985A" w14:textId="77777777" w:rsidR="00197E3A" w:rsidRDefault="00197E3A" w:rsidP="00A867E8">
            <w:r>
              <w:t xml:space="preserve">Source: </w:t>
            </w:r>
          </w:p>
        </w:tc>
        <w:tc>
          <w:tcPr>
            <w:tcW w:w="2836" w:type="dxa"/>
          </w:tcPr>
          <w:p w14:paraId="41BA9E6B" w14:textId="77777777" w:rsidR="00197E3A" w:rsidRDefault="00197E3A" w:rsidP="00A867E8">
            <w:r>
              <w:t>Source:</w:t>
            </w:r>
          </w:p>
        </w:tc>
      </w:tr>
      <w:tr w:rsidR="00197E3A" w14:paraId="199CA747" w14:textId="77777777" w:rsidTr="00A867E8">
        <w:trPr>
          <w:trHeight w:val="576"/>
        </w:trPr>
        <w:tc>
          <w:tcPr>
            <w:tcW w:w="842" w:type="dxa"/>
            <w:vMerge w:val="restart"/>
          </w:tcPr>
          <w:p w14:paraId="04132C23" w14:textId="77777777" w:rsidR="00197E3A" w:rsidRDefault="00197E3A" w:rsidP="00A867E8">
            <w:r>
              <w:t>Week 6</w:t>
            </w:r>
          </w:p>
        </w:tc>
        <w:tc>
          <w:tcPr>
            <w:tcW w:w="1943" w:type="dxa"/>
          </w:tcPr>
          <w:p w14:paraId="6E90E127" w14:textId="77777777" w:rsidR="00197E3A" w:rsidRDefault="00197E3A" w:rsidP="00A867E8"/>
        </w:tc>
        <w:tc>
          <w:tcPr>
            <w:tcW w:w="3729" w:type="dxa"/>
          </w:tcPr>
          <w:p w14:paraId="471A75FA" w14:textId="77777777" w:rsidR="00197E3A" w:rsidRDefault="00197E3A" w:rsidP="00A867E8"/>
        </w:tc>
        <w:tc>
          <w:tcPr>
            <w:tcW w:w="2836" w:type="dxa"/>
          </w:tcPr>
          <w:p w14:paraId="5D2CC55F" w14:textId="77777777" w:rsidR="00197E3A" w:rsidRDefault="00197E3A" w:rsidP="00A867E8"/>
        </w:tc>
      </w:tr>
      <w:tr w:rsidR="00197E3A" w14:paraId="6F0EB86A" w14:textId="77777777" w:rsidTr="00A867E8">
        <w:trPr>
          <w:trHeight w:val="576"/>
        </w:trPr>
        <w:tc>
          <w:tcPr>
            <w:tcW w:w="842" w:type="dxa"/>
            <w:vMerge/>
          </w:tcPr>
          <w:p w14:paraId="29CA1980" w14:textId="77777777" w:rsidR="00197E3A" w:rsidRDefault="00197E3A" w:rsidP="00A867E8"/>
        </w:tc>
        <w:tc>
          <w:tcPr>
            <w:tcW w:w="1943" w:type="dxa"/>
          </w:tcPr>
          <w:p w14:paraId="4940FAA6" w14:textId="77777777" w:rsidR="00197E3A" w:rsidRDefault="00197E3A" w:rsidP="00A867E8">
            <w:r>
              <w:t>Source:</w:t>
            </w:r>
          </w:p>
        </w:tc>
        <w:tc>
          <w:tcPr>
            <w:tcW w:w="3729" w:type="dxa"/>
          </w:tcPr>
          <w:p w14:paraId="5CDC8027" w14:textId="77777777" w:rsidR="00197E3A" w:rsidRDefault="00197E3A" w:rsidP="00A867E8">
            <w:r>
              <w:t>Source:</w:t>
            </w:r>
          </w:p>
        </w:tc>
        <w:tc>
          <w:tcPr>
            <w:tcW w:w="2836" w:type="dxa"/>
          </w:tcPr>
          <w:p w14:paraId="122D4DCF" w14:textId="77777777" w:rsidR="00197E3A" w:rsidRDefault="00197E3A" w:rsidP="00A867E8">
            <w:r>
              <w:t>Source:</w:t>
            </w:r>
          </w:p>
        </w:tc>
      </w:tr>
      <w:tr w:rsidR="00197E3A" w14:paraId="1CFB03BF" w14:textId="77777777" w:rsidTr="00A867E8">
        <w:trPr>
          <w:trHeight w:val="576"/>
        </w:trPr>
        <w:tc>
          <w:tcPr>
            <w:tcW w:w="842" w:type="dxa"/>
            <w:vMerge w:val="restart"/>
          </w:tcPr>
          <w:p w14:paraId="22C5BFE2" w14:textId="77777777" w:rsidR="00197E3A" w:rsidRDefault="00197E3A" w:rsidP="00A867E8">
            <w:r>
              <w:t>Week 7</w:t>
            </w:r>
          </w:p>
        </w:tc>
        <w:tc>
          <w:tcPr>
            <w:tcW w:w="1943" w:type="dxa"/>
          </w:tcPr>
          <w:p w14:paraId="175F00DE" w14:textId="77777777" w:rsidR="00197E3A" w:rsidRDefault="00197E3A" w:rsidP="00A867E8"/>
        </w:tc>
        <w:tc>
          <w:tcPr>
            <w:tcW w:w="3729" w:type="dxa"/>
          </w:tcPr>
          <w:p w14:paraId="32B10E3B" w14:textId="77777777" w:rsidR="00197E3A" w:rsidRDefault="00197E3A" w:rsidP="00A867E8"/>
        </w:tc>
        <w:tc>
          <w:tcPr>
            <w:tcW w:w="2836" w:type="dxa"/>
          </w:tcPr>
          <w:p w14:paraId="4D7BAF25" w14:textId="77777777" w:rsidR="00197E3A" w:rsidRDefault="00197E3A" w:rsidP="00A867E8"/>
        </w:tc>
      </w:tr>
      <w:tr w:rsidR="00197E3A" w14:paraId="4E198C4B" w14:textId="77777777" w:rsidTr="00A867E8">
        <w:trPr>
          <w:trHeight w:val="576"/>
        </w:trPr>
        <w:tc>
          <w:tcPr>
            <w:tcW w:w="842" w:type="dxa"/>
            <w:vMerge/>
          </w:tcPr>
          <w:p w14:paraId="64CB800A" w14:textId="77777777" w:rsidR="00197E3A" w:rsidRDefault="00197E3A" w:rsidP="00A867E8"/>
        </w:tc>
        <w:tc>
          <w:tcPr>
            <w:tcW w:w="1943" w:type="dxa"/>
          </w:tcPr>
          <w:p w14:paraId="6DFBEEAD" w14:textId="77777777" w:rsidR="00197E3A" w:rsidRDefault="00197E3A" w:rsidP="00A867E8">
            <w:r>
              <w:t>Source:</w:t>
            </w:r>
          </w:p>
        </w:tc>
        <w:tc>
          <w:tcPr>
            <w:tcW w:w="3729" w:type="dxa"/>
          </w:tcPr>
          <w:p w14:paraId="75004407" w14:textId="77777777" w:rsidR="00197E3A" w:rsidRDefault="00197E3A" w:rsidP="00A867E8">
            <w:r>
              <w:t>Source:</w:t>
            </w:r>
          </w:p>
        </w:tc>
        <w:tc>
          <w:tcPr>
            <w:tcW w:w="2836" w:type="dxa"/>
          </w:tcPr>
          <w:p w14:paraId="263EB103" w14:textId="77777777" w:rsidR="00197E3A" w:rsidRDefault="00197E3A" w:rsidP="00A867E8">
            <w:r>
              <w:t>Source:</w:t>
            </w:r>
          </w:p>
        </w:tc>
      </w:tr>
    </w:tbl>
    <w:p w14:paraId="53E82A81" w14:textId="77777777" w:rsidR="00A3416C" w:rsidRDefault="00A3416C"/>
    <w:sectPr w:rsidR="00A34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3A"/>
    <w:rsid w:val="00197E3A"/>
    <w:rsid w:val="00A3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8F033"/>
  <w15:chartTrackingRefBased/>
  <w15:docId w15:val="{438D7A47-FC48-48B8-98F4-93D383DE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E3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97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19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BFC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NGUYEN</dc:creator>
  <cp:keywords/>
  <dc:description/>
  <cp:lastModifiedBy>HUONG NGUYEN</cp:lastModifiedBy>
  <cp:revision>1</cp:revision>
  <dcterms:created xsi:type="dcterms:W3CDTF">2019-05-12T03:30:00Z</dcterms:created>
  <dcterms:modified xsi:type="dcterms:W3CDTF">2019-05-12T03:31:00Z</dcterms:modified>
</cp:coreProperties>
</file>