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>1. HĐTƯ chỉ đạo biên soạn giáo trình quốc gia các bộ môn khoa học Mác – Lênin, TT Hồ Chí Mnh: Giáo trình Tư tưởng Hồ Chí Minh, NXB CTQG, Hà Nội 2003.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>2. Học viện CTQG HCM: Giáo trình TTHCM (dùng cho hệ cao cấp lý luận) NXB CTQG, Hà Nội 2003.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>3. Võ Nguyên Giáp: Tư tưởng Hồ Chí Minh và con đường cách mạng Việt Nam, NXB CTQG, Hà Nội 2003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>4. Pgs, TS Mạch Quang Thắng: Tư tưởng Hồ Chí Minh về Đảng Cộng sản Việt Nam, NXB CTQG, Hà Nội 1995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>5. PGS Song Thành Hồ Chí Minh nhà văn hoá kiệt xuất, NXB CTQG, Hà Nội 1999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>7. Kinh Lịch: Hồ Chí Minh cuộc hành trình 1911 – 1945 NXB QĐND 2004.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 xml:space="preserve">9. Sổ </w:t>
      </w:r>
      <w:proofErr w:type="gramStart"/>
      <w:r w:rsidRPr="00D36180">
        <w:rPr>
          <w:rFonts w:ascii="Times New Roman" w:hAnsi="Times New Roman" w:cs="Times New Roman"/>
          <w:sz w:val="26"/>
          <w:szCs w:val="26"/>
        </w:rPr>
        <w:t>tay</w:t>
      </w:r>
      <w:proofErr w:type="gramEnd"/>
      <w:r w:rsidRPr="00D36180">
        <w:rPr>
          <w:rFonts w:ascii="Times New Roman" w:hAnsi="Times New Roman" w:cs="Times New Roman"/>
          <w:sz w:val="26"/>
          <w:szCs w:val="26"/>
        </w:rPr>
        <w:t xml:space="preserve"> tra cứu về cuộc đời và sự nghiệp Hồ Chí Minh, NXB Hải Phòng, 1998.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>10. Đanien Hemeri: Từ chủ nghĩa yêu nước đến chủ nghĩa Mác NXB Lao động, 2001.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>11. Đỗ Quang Hưng: Thêm những hiểu biết về Hồ Chí Minh, NXB Lao động, 1999.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>11. GS Đinh Xuân Lâm: Góp phần tìm hiểu cuộc đời và tư tưởng HCM, NXB CTQG, Hà Nội 2005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>12. PTS Hoàng Trang – Nguyễn Khánh Bật: Tìm hiểu thân thế – sự nghiệp và tư tưởng HCM, NXB CTQG, Hà Nội 1999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 xml:space="preserve">13. Trần Thái Bình; </w:t>
      </w:r>
      <w:proofErr w:type="gramStart"/>
      <w:r w:rsidRPr="00D36180">
        <w:rPr>
          <w:rFonts w:ascii="Times New Roman" w:hAnsi="Times New Roman" w:cs="Times New Roman"/>
          <w:sz w:val="26"/>
          <w:szCs w:val="26"/>
        </w:rPr>
        <w:t>HCM  -</w:t>
      </w:r>
      <w:proofErr w:type="gramEnd"/>
      <w:r w:rsidRPr="00D36180">
        <w:rPr>
          <w:rFonts w:ascii="Times New Roman" w:hAnsi="Times New Roman" w:cs="Times New Roman"/>
          <w:sz w:val="26"/>
          <w:szCs w:val="26"/>
        </w:rPr>
        <w:t xml:space="preserve"> Sự hình thành một nhân cách lớn, NXB Trẻ 2005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>14. PGS, TS Thành Duy: Tư tưởng HCM về Đạo đức, NXB CTQG, Hà Nội 1996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>15. GS Đặng Xuân Kỳ: Tư tưởng HCM về phát triển văn hoá và con người, NXB CTQG, Hà Nội 2005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>16. Ban tư tưởng văn hoá Trung ương:  Tư tưởng HCM về văn hoá, Hà Nội, 2003.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>17. Học viện Quốc phòng, Viện lịch sử Quân sự Việt Nam; Tư tưởng HCM về dựng nước và giữ nước, NXBQĐND, 2003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D36180" w:rsidRPr="00D36180" w:rsidRDefault="00D36180" w:rsidP="00D36180">
      <w:pPr>
        <w:jc w:val="both"/>
        <w:rPr>
          <w:rFonts w:ascii="Times New Roman" w:hAnsi="Times New Roman" w:cs="Times New Roman"/>
          <w:sz w:val="26"/>
          <w:szCs w:val="26"/>
        </w:rPr>
      </w:pPr>
      <w:r w:rsidRPr="00D36180">
        <w:rPr>
          <w:rFonts w:ascii="Times New Roman" w:hAnsi="Times New Roman" w:cs="Times New Roman"/>
          <w:sz w:val="26"/>
          <w:szCs w:val="26"/>
        </w:rPr>
        <w:t>18. Danh nhân HCM, tập 1 &amp; 2, NXB Lao động 2000.</w:t>
      </w:r>
      <w:r w:rsidRPr="00D36180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</w:p>
    <w:p w:rsidR="00BD34F6" w:rsidRPr="00D36180" w:rsidRDefault="00BD34F6" w:rsidP="00D3618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D34F6" w:rsidRPr="00D36180" w:rsidSect="00BD3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D36180"/>
    <w:rsid w:val="00BD34F6"/>
    <w:rsid w:val="00D3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Windows 8</dc:creator>
  <cp:lastModifiedBy>Admin Windows 8</cp:lastModifiedBy>
  <cp:revision>1</cp:revision>
  <dcterms:created xsi:type="dcterms:W3CDTF">2019-07-30T15:12:00Z</dcterms:created>
  <dcterms:modified xsi:type="dcterms:W3CDTF">2019-07-30T15:13:00Z</dcterms:modified>
</cp:coreProperties>
</file>